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7D" w:rsidRDefault="006C127D" w:rsidP="006C127D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VOL01</w:t>
      </w:r>
    </w:p>
    <w:p w:rsidR="006C127D" w:rsidRDefault="006C127D" w:rsidP="00593F44">
      <w:pPr>
        <w:pStyle w:val="TextosemFormatao"/>
        <w:rPr>
          <w:rFonts w:ascii="Courier New" w:hAnsi="Courier New" w:cs="Courier New"/>
        </w:rPr>
      </w:pP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001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Benefícios concedidos no dia do aniversário de d. Pedro II, </w:t>
      </w:r>
      <w:proofErr w:type="gramStart"/>
      <w:r w:rsidRPr="00A0630D">
        <w:rPr>
          <w:rFonts w:ascii="Courier New" w:hAnsi="Courier New" w:cs="Courier New"/>
        </w:rPr>
        <w:t>2</w:t>
      </w:r>
      <w:proofErr w:type="gramEnd"/>
      <w:r w:rsidRPr="00A0630D">
        <w:rPr>
          <w:rFonts w:ascii="Courier New" w:hAnsi="Courier New" w:cs="Courier New"/>
        </w:rPr>
        <w:t xml:space="preserve"> de dezembro, ou em outras datas notáveis.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002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Comitiva imperial.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003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Encarregado de guardar a porta que dava acesso ao interior do Paço.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004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Gentis-homens da Imperial Câmara.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005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Encarregado dos cavalos, carros e empregados que serviam naquele setor.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006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 partir de 1872, </w:t>
      </w:r>
      <w:proofErr w:type="gramStart"/>
      <w:r w:rsidRPr="00A0630D">
        <w:rPr>
          <w:rFonts w:ascii="Courier New" w:hAnsi="Courier New" w:cs="Courier New"/>
        </w:rPr>
        <w:t>rua</w:t>
      </w:r>
      <w:proofErr w:type="gramEnd"/>
      <w:r w:rsidRPr="00A0630D">
        <w:rPr>
          <w:rFonts w:ascii="Courier New" w:hAnsi="Courier New" w:cs="Courier New"/>
        </w:rPr>
        <w:t xml:space="preserve"> Estácio de Sá.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007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 partir de 1872, </w:t>
      </w:r>
      <w:proofErr w:type="gramStart"/>
      <w:r w:rsidRPr="00A0630D">
        <w:rPr>
          <w:rFonts w:ascii="Courier New" w:hAnsi="Courier New" w:cs="Courier New"/>
        </w:rPr>
        <w:t>praça</w:t>
      </w:r>
      <w:proofErr w:type="gramEnd"/>
      <w:r w:rsidRPr="00A0630D">
        <w:rPr>
          <w:rFonts w:ascii="Courier New" w:hAnsi="Courier New" w:cs="Courier New"/>
        </w:rPr>
        <w:t xml:space="preserve"> Onze de Junho.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008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 </w:t>
      </w:r>
      <w:proofErr w:type="gramStart"/>
      <w:r w:rsidRPr="00A0630D">
        <w:rPr>
          <w:rFonts w:ascii="Courier New" w:hAnsi="Courier New" w:cs="Courier New"/>
        </w:rPr>
        <w:t>rua</w:t>
      </w:r>
      <w:proofErr w:type="gramEnd"/>
      <w:r w:rsidRPr="00A0630D">
        <w:rPr>
          <w:rFonts w:ascii="Courier New" w:hAnsi="Courier New" w:cs="Courier New"/>
        </w:rPr>
        <w:t xml:space="preserve"> de São Pedro desapareceu com a abertura da avenida Presidente Vargas.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009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Desaparecido com a abertura da </w:t>
      </w:r>
      <w:proofErr w:type="gramStart"/>
      <w:r w:rsidRPr="00A0630D">
        <w:rPr>
          <w:rFonts w:ascii="Courier New" w:hAnsi="Courier New" w:cs="Courier New"/>
        </w:rPr>
        <w:t>avenida</w:t>
      </w:r>
      <w:proofErr w:type="gramEnd"/>
      <w:r w:rsidRPr="00A0630D">
        <w:rPr>
          <w:rFonts w:ascii="Courier New" w:hAnsi="Courier New" w:cs="Courier New"/>
        </w:rPr>
        <w:t xml:space="preserve"> Presidente Vargas.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010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 partir de 1872, </w:t>
      </w:r>
      <w:proofErr w:type="gramStart"/>
      <w:r w:rsidRPr="00A0630D">
        <w:rPr>
          <w:rFonts w:ascii="Courier New" w:hAnsi="Courier New" w:cs="Courier New"/>
        </w:rPr>
        <w:t>rua</w:t>
      </w:r>
      <w:proofErr w:type="gramEnd"/>
      <w:r w:rsidRPr="00A0630D">
        <w:rPr>
          <w:rFonts w:ascii="Courier New" w:hAnsi="Courier New" w:cs="Courier New"/>
        </w:rPr>
        <w:t xml:space="preserve"> Primeiro de Março.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011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Barão </w:t>
      </w:r>
      <w:proofErr w:type="spellStart"/>
      <w:r w:rsidRPr="00A0630D">
        <w:rPr>
          <w:rFonts w:ascii="Courier New" w:hAnsi="Courier New" w:cs="Courier New"/>
        </w:rPr>
        <w:t>Achille</w:t>
      </w:r>
      <w:proofErr w:type="spellEnd"/>
      <w:r w:rsidRPr="00A0630D">
        <w:rPr>
          <w:rFonts w:ascii="Courier New" w:hAnsi="Courier New" w:cs="Courier New"/>
        </w:rPr>
        <w:t xml:space="preserve"> </w:t>
      </w:r>
      <w:proofErr w:type="spellStart"/>
      <w:r w:rsidRPr="00A0630D">
        <w:rPr>
          <w:rFonts w:ascii="Courier New" w:hAnsi="Courier New" w:cs="Courier New"/>
        </w:rPr>
        <w:t>Rouen</w:t>
      </w:r>
      <w:proofErr w:type="spellEnd"/>
      <w:r w:rsidRPr="00A0630D">
        <w:rPr>
          <w:rFonts w:ascii="Courier New" w:hAnsi="Courier New" w:cs="Courier New"/>
        </w:rPr>
        <w:t>, ministro da França.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012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Bento Antônio </w:t>
      </w:r>
      <w:proofErr w:type="spellStart"/>
      <w:r w:rsidRPr="00A0630D">
        <w:rPr>
          <w:rFonts w:ascii="Courier New" w:hAnsi="Courier New" w:cs="Courier New"/>
        </w:rPr>
        <w:t>Vahia</w:t>
      </w:r>
      <w:proofErr w:type="spellEnd"/>
      <w:r w:rsidRPr="00A0630D">
        <w:rPr>
          <w:rFonts w:ascii="Courier New" w:hAnsi="Courier New" w:cs="Courier New"/>
        </w:rPr>
        <w:t xml:space="preserve">, conde de </w:t>
      </w:r>
      <w:proofErr w:type="spellStart"/>
      <w:r w:rsidRPr="00A0630D">
        <w:rPr>
          <w:rFonts w:ascii="Courier New" w:hAnsi="Courier New" w:cs="Courier New"/>
        </w:rPr>
        <w:t>Sarapuí</w:t>
      </w:r>
      <w:proofErr w:type="spellEnd"/>
      <w:r w:rsidRPr="00A0630D">
        <w:rPr>
          <w:rFonts w:ascii="Courier New" w:hAnsi="Courier New" w:cs="Courier New"/>
        </w:rPr>
        <w:t>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013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Pedro Caldeira Brant, conde de </w:t>
      </w:r>
      <w:proofErr w:type="spellStart"/>
      <w:r w:rsidRPr="00A0630D">
        <w:rPr>
          <w:rFonts w:ascii="Courier New" w:hAnsi="Courier New" w:cs="Courier New"/>
        </w:rPr>
        <w:t>Iguassu</w:t>
      </w:r>
      <w:proofErr w:type="spellEnd"/>
      <w:r w:rsidRPr="00A0630D">
        <w:rPr>
          <w:rFonts w:ascii="Courier New" w:hAnsi="Courier New" w:cs="Courier New"/>
        </w:rPr>
        <w:t>, casado em segundas núpcias com Maria Isabel, filha de d. Pedro I e da marquesa de Santos.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014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 partir de 1872, </w:t>
      </w:r>
      <w:proofErr w:type="gramStart"/>
      <w:r w:rsidRPr="00A0630D">
        <w:rPr>
          <w:rFonts w:ascii="Courier New" w:hAnsi="Courier New" w:cs="Courier New"/>
        </w:rPr>
        <w:t>rua</w:t>
      </w:r>
      <w:proofErr w:type="gramEnd"/>
      <w:r w:rsidRPr="00A0630D">
        <w:rPr>
          <w:rFonts w:ascii="Courier New" w:hAnsi="Courier New" w:cs="Courier New"/>
        </w:rPr>
        <w:t xml:space="preserve"> Evaristo da Veiga.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015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Verso </w:t>
      </w:r>
      <w:proofErr w:type="spellStart"/>
      <w:r w:rsidRPr="00A0630D">
        <w:rPr>
          <w:rFonts w:ascii="Courier New" w:hAnsi="Courier New" w:cs="Courier New"/>
        </w:rPr>
        <w:t>pentâmetro</w:t>
      </w:r>
      <w:proofErr w:type="spellEnd"/>
      <w:r w:rsidRPr="00A0630D">
        <w:rPr>
          <w:rFonts w:ascii="Courier New" w:hAnsi="Courier New" w:cs="Courier New"/>
        </w:rPr>
        <w:t xml:space="preserve">. Verso grego ou latino de cinco pés, composto de </w:t>
      </w:r>
      <w:proofErr w:type="spellStart"/>
      <w:r w:rsidRPr="00A0630D">
        <w:rPr>
          <w:rFonts w:ascii="Courier New" w:hAnsi="Courier New" w:cs="Courier New"/>
        </w:rPr>
        <w:t>dáctilos</w:t>
      </w:r>
      <w:proofErr w:type="spellEnd"/>
      <w:r w:rsidRPr="00A0630D">
        <w:rPr>
          <w:rFonts w:ascii="Courier New" w:hAnsi="Courier New" w:cs="Courier New"/>
        </w:rPr>
        <w:t xml:space="preserve"> ou </w:t>
      </w:r>
      <w:proofErr w:type="spellStart"/>
      <w:r w:rsidRPr="00A0630D">
        <w:rPr>
          <w:rFonts w:ascii="Courier New" w:hAnsi="Courier New" w:cs="Courier New"/>
        </w:rPr>
        <w:t>espondeus</w:t>
      </w:r>
      <w:proofErr w:type="spellEnd"/>
      <w:r w:rsidRPr="00A0630D">
        <w:rPr>
          <w:rFonts w:ascii="Courier New" w:hAnsi="Courier New" w:cs="Courier New"/>
        </w:rPr>
        <w:t xml:space="preserve"> e uma sílaba longa, mais dois </w:t>
      </w:r>
      <w:proofErr w:type="spellStart"/>
      <w:r w:rsidRPr="00A0630D">
        <w:rPr>
          <w:rFonts w:ascii="Courier New" w:hAnsi="Courier New" w:cs="Courier New"/>
        </w:rPr>
        <w:t>dáctilos</w:t>
      </w:r>
      <w:proofErr w:type="spellEnd"/>
      <w:r w:rsidRPr="00A0630D">
        <w:rPr>
          <w:rFonts w:ascii="Courier New" w:hAnsi="Courier New" w:cs="Courier New"/>
        </w:rPr>
        <w:t xml:space="preserve"> e uma sílaba longa ou breve, e que sempre vem após um </w:t>
      </w:r>
      <w:proofErr w:type="spellStart"/>
      <w:r w:rsidRPr="00A0630D">
        <w:rPr>
          <w:rFonts w:ascii="Courier New" w:hAnsi="Courier New" w:cs="Courier New"/>
        </w:rPr>
        <w:t>hexâmetro</w:t>
      </w:r>
      <w:proofErr w:type="spellEnd"/>
      <w:r w:rsidRPr="00A0630D">
        <w:rPr>
          <w:rFonts w:ascii="Courier New" w:hAnsi="Courier New" w:cs="Courier New"/>
        </w:rPr>
        <w:t xml:space="preserve">, com o qual forma um dístico elegíaco. [Tb. se diz apenas </w:t>
      </w:r>
      <w:proofErr w:type="spellStart"/>
      <w:r w:rsidRPr="00A0630D">
        <w:rPr>
          <w:rFonts w:ascii="Courier New" w:hAnsi="Courier New" w:cs="Courier New"/>
        </w:rPr>
        <w:t>pentâmetro</w:t>
      </w:r>
      <w:proofErr w:type="spellEnd"/>
      <w:r w:rsidRPr="00A0630D">
        <w:rPr>
          <w:rFonts w:ascii="Courier New" w:hAnsi="Courier New" w:cs="Courier New"/>
        </w:rPr>
        <w:t>.] Cf. Aurélio.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016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Dr. Tomás Gomes dos Santos.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017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Antônio Limpo de Abreu, visconde de Abaeté, nasceu em Lisboa em 1798, à época ministro da Justiça. FALTA DATA DE MORTE E CARGO NA ÉPOCA.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018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Antônio Carlos Ribeiro de Andrade Machado e Silva</w:t>
      </w:r>
      <w:proofErr w:type="gramStart"/>
      <w:r w:rsidRPr="00A0630D">
        <w:rPr>
          <w:rFonts w:ascii="Courier New" w:hAnsi="Courier New" w:cs="Courier New"/>
        </w:rPr>
        <w:t>, nasceu</w:t>
      </w:r>
      <w:proofErr w:type="gramEnd"/>
      <w:r w:rsidRPr="00A0630D">
        <w:rPr>
          <w:rFonts w:ascii="Courier New" w:hAnsi="Courier New" w:cs="Courier New"/>
        </w:rPr>
        <w:t xml:space="preserve"> em Santos em 1773 e morreu no Rio de Janeiro em 1845. Em 1840 foi nomeado ministro do Império, no I Gabinete.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019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José Clemente Pereira da Silva, político, magistrado, então ministro da Guerra, nasceu em Castelo </w:t>
      </w:r>
      <w:proofErr w:type="spellStart"/>
      <w:r w:rsidRPr="00A0630D">
        <w:rPr>
          <w:rFonts w:ascii="Courier New" w:hAnsi="Courier New" w:cs="Courier New"/>
        </w:rPr>
        <w:t>Mendo</w:t>
      </w:r>
      <w:proofErr w:type="spellEnd"/>
      <w:r w:rsidRPr="00A0630D">
        <w:rPr>
          <w:rFonts w:ascii="Courier New" w:hAnsi="Courier New" w:cs="Courier New"/>
        </w:rPr>
        <w:t xml:space="preserve"> em 1787 e morreu no Rio de Janeiro em 1854.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020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Luís Alves de Lima e Silva, barão, marquês e duque de Caxias, </w:t>
      </w:r>
      <w:proofErr w:type="gramStart"/>
      <w:r w:rsidRPr="00A0630D">
        <w:rPr>
          <w:rFonts w:ascii="Courier New" w:hAnsi="Courier New" w:cs="Courier New"/>
        </w:rPr>
        <w:t>nasceu</w:t>
      </w:r>
      <w:proofErr w:type="gramEnd"/>
      <w:r w:rsidRPr="00A0630D">
        <w:rPr>
          <w:rFonts w:ascii="Courier New" w:hAnsi="Courier New" w:cs="Courier New"/>
        </w:rPr>
        <w:t xml:space="preserve"> na Vila de Porto da Estrela (RJ) em 1803 e morreu em Barão de </w:t>
      </w:r>
      <w:proofErr w:type="spellStart"/>
      <w:r w:rsidRPr="00A0630D">
        <w:rPr>
          <w:rFonts w:ascii="Courier New" w:hAnsi="Courier New" w:cs="Courier New"/>
        </w:rPr>
        <w:t>Juparanã</w:t>
      </w:r>
      <w:proofErr w:type="spellEnd"/>
      <w:r w:rsidRPr="00A0630D">
        <w:rPr>
          <w:rFonts w:ascii="Courier New" w:hAnsi="Courier New" w:cs="Courier New"/>
        </w:rPr>
        <w:t xml:space="preserve"> (RJ) em 1880. Foi o comandante geral da Tríplice Aliança na Guerra do Paraguai; ministro da Guerra por três vezes. Patrono do Exército Brasileiro.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021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lastRenderedPageBreak/>
        <w:t>Rafael Tobias de Aguiar, militar e político brasileiro (1795-1857).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022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José Francisco </w:t>
      </w:r>
      <w:proofErr w:type="spellStart"/>
      <w:r w:rsidRPr="00A0630D">
        <w:rPr>
          <w:rFonts w:ascii="Courier New" w:hAnsi="Courier New" w:cs="Courier New"/>
        </w:rPr>
        <w:t>Sigaud</w:t>
      </w:r>
      <w:proofErr w:type="spellEnd"/>
      <w:r w:rsidRPr="00A0630D">
        <w:rPr>
          <w:rFonts w:ascii="Courier New" w:hAnsi="Courier New" w:cs="Courier New"/>
        </w:rPr>
        <w:t>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023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Paulo Barbosa da Silva</w:t>
      </w:r>
      <w:proofErr w:type="gramStart"/>
      <w:r w:rsidRPr="00A0630D">
        <w:rPr>
          <w:rFonts w:ascii="Courier New" w:hAnsi="Courier New" w:cs="Courier New"/>
        </w:rPr>
        <w:t>, nasceu</w:t>
      </w:r>
      <w:proofErr w:type="gramEnd"/>
      <w:r w:rsidRPr="00A0630D">
        <w:rPr>
          <w:rFonts w:ascii="Courier New" w:hAnsi="Courier New" w:cs="Courier New"/>
        </w:rPr>
        <w:t xml:space="preserve"> em Sabará (MG) em 1790 e morreu em 1868. Foi mordomo da Casa Imperial e de d. Pedro II.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024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Colégio existente na Quinta da Boa Vista, mantido pela Casa Imperial.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025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"Hipocondria" é </w:t>
      </w:r>
      <w:proofErr w:type="gramStart"/>
      <w:r w:rsidRPr="00A0630D">
        <w:rPr>
          <w:rFonts w:ascii="Courier New" w:hAnsi="Courier New" w:cs="Courier New"/>
        </w:rPr>
        <w:t>usado com o significado de tristeza profunda</w:t>
      </w:r>
      <w:proofErr w:type="gramEnd"/>
      <w:r w:rsidRPr="00A0630D">
        <w:rPr>
          <w:rFonts w:ascii="Courier New" w:hAnsi="Courier New" w:cs="Courier New"/>
        </w:rPr>
        <w:t>; melancolia - cf. Dicionário Aurélio.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026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Carruagem da corte importada da Inglaterra.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027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D. Manuel do Monte Rodrigues de Araújo, bispo capelão-mor do Rio de Janeiro, feito conde de Irajá em 1845.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028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Francisco Vilela Barbosa, 1º visconde e 1º marquês de Paranaguá; nasceu e morreu no Rio de Janeiro. Tinha nesse ano 72 anos incompletos e iria morrer cinco anos depois. O seu cargo nessa época era de Ministro da Marinha.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029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Ajudante de campo, segundo Hélio Viana - D. Pedro I e D. Pedro II - Acréscimo às suas biografias.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030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Conselheiro </w:t>
      </w:r>
      <w:proofErr w:type="spellStart"/>
      <w:r w:rsidRPr="00A0630D">
        <w:rPr>
          <w:rFonts w:ascii="Courier New" w:hAnsi="Courier New" w:cs="Courier New"/>
        </w:rPr>
        <w:t>Ildelfonso</w:t>
      </w:r>
      <w:proofErr w:type="spellEnd"/>
      <w:r w:rsidRPr="00A0630D">
        <w:rPr>
          <w:rFonts w:ascii="Courier New" w:hAnsi="Courier New" w:cs="Courier New"/>
        </w:rPr>
        <w:t xml:space="preserve"> Leopoldo Bayard, era o ministro de Portugal, e, não havendo então Núncio Apostólico no Rio, desempenhava o papel de decano do Corpo Diplomático.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031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O Instituto Histórico e Geográfico Brasileiro foi criado em 1838, durante a Regência.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032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Januário da Cunha Barbosa, cônego, nasceu e morreu no Rio de Janeiro (1780-1846). Fundador, junto com Cunha Matos, do Instituto Histórico e Geográfico do Rio de Janeiro em 1838, do qual foi 1º secretário perpétuo.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033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José Ribeiro da Silva, oficial da secretaria de Estado dos Negócios Estrangeiros, servindo em Nápoles.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034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Bento da Silva Lisboa, 2º barão de </w:t>
      </w:r>
      <w:proofErr w:type="spellStart"/>
      <w:r w:rsidRPr="00A0630D">
        <w:rPr>
          <w:rFonts w:ascii="Courier New" w:hAnsi="Courier New" w:cs="Courier New"/>
        </w:rPr>
        <w:t>Cairu</w:t>
      </w:r>
      <w:proofErr w:type="spellEnd"/>
      <w:r w:rsidRPr="00A0630D">
        <w:rPr>
          <w:rFonts w:ascii="Courier New" w:hAnsi="Courier New" w:cs="Courier New"/>
        </w:rPr>
        <w:t>, então na Europa para tratar do casamento de d. Pedro II.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035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 xml:space="preserve">Aureliano de Sousa e Oliveira Coutinho, visconde de </w:t>
      </w:r>
      <w:proofErr w:type="spellStart"/>
      <w:r w:rsidRPr="00A0630D">
        <w:rPr>
          <w:rFonts w:ascii="Courier New" w:hAnsi="Courier New" w:cs="Courier New"/>
        </w:rPr>
        <w:t>Sepetiba</w:t>
      </w:r>
      <w:proofErr w:type="spellEnd"/>
      <w:r w:rsidRPr="00A0630D">
        <w:rPr>
          <w:rFonts w:ascii="Courier New" w:hAnsi="Courier New" w:cs="Courier New"/>
        </w:rPr>
        <w:t xml:space="preserve">, nasceu no Rio de Janeiro em 1810 e morreu em Niterói em 1855. 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036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Cândido José de Araújo Viana, visconde e marquês de Sapucaí, nasceu em Congonhas (MG) em 1793 e morreu em 1875.</w:t>
      </w:r>
    </w:p>
    <w:p w:rsidR="00A0630D" w:rsidRP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037</w:t>
      </w:r>
    </w:p>
    <w:p w:rsidR="00A0630D" w:rsidRDefault="00A0630D" w:rsidP="00593F44">
      <w:pPr>
        <w:pStyle w:val="TextosemFormatao"/>
        <w:rPr>
          <w:rFonts w:ascii="Courier New" w:hAnsi="Courier New" w:cs="Courier New"/>
        </w:rPr>
      </w:pPr>
      <w:r w:rsidRPr="00A0630D">
        <w:rPr>
          <w:rFonts w:ascii="Courier New" w:hAnsi="Courier New" w:cs="Courier New"/>
        </w:rPr>
        <w:t>Camarista que ficava de serviço no paço por uma semana - Dicionário</w:t>
      </w:r>
      <w:proofErr w:type="gramStart"/>
      <w:r w:rsidRPr="00A0630D">
        <w:rPr>
          <w:rFonts w:ascii="Courier New" w:hAnsi="Courier New" w:cs="Courier New"/>
        </w:rPr>
        <w:t xml:space="preserve">  </w:t>
      </w:r>
      <w:proofErr w:type="gramEnd"/>
      <w:r w:rsidRPr="00A0630D">
        <w:rPr>
          <w:rFonts w:ascii="Courier New" w:hAnsi="Courier New" w:cs="Courier New"/>
        </w:rPr>
        <w:t>Aurélio.</w:t>
      </w:r>
    </w:p>
    <w:sectPr w:rsidR="00A0630D" w:rsidSect="00593F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3352FB"/>
    <w:rsid w:val="006C127D"/>
    <w:rsid w:val="007809A1"/>
    <w:rsid w:val="00A0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93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3F4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3300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2019-03-20T12:53:00Z</dcterms:created>
  <dcterms:modified xsi:type="dcterms:W3CDTF">2019-03-20T12:53:00Z</dcterms:modified>
</cp:coreProperties>
</file>