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E3" w:rsidRDefault="003511E3" w:rsidP="003511E3">
      <w:pPr>
        <w:pStyle w:val="TextosemFormata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NOTA VOL28</w:t>
      </w:r>
    </w:p>
    <w:p w:rsidR="003511E3" w:rsidRDefault="003511E3" w:rsidP="00636D05">
      <w:pPr>
        <w:pStyle w:val="TextosemFormatao"/>
        <w:rPr>
          <w:rFonts w:ascii="Courier New" w:hAnsi="Courier New" w:cs="Courier New"/>
        </w:rPr>
      </w:pPr>
    </w:p>
    <w:p w:rsidR="00000000" w:rsidRPr="00636D05" w:rsidRDefault="003511E3" w:rsidP="00636D05">
      <w:pPr>
        <w:pStyle w:val="TextosemFormatao"/>
        <w:rPr>
          <w:rFonts w:ascii="Courier New" w:hAnsi="Courier New" w:cs="Courier New"/>
        </w:rPr>
      </w:pPr>
      <w:r w:rsidRPr="00636D05">
        <w:rPr>
          <w:rFonts w:ascii="Courier New" w:hAnsi="Courier New" w:cs="Courier New"/>
        </w:rPr>
        <w:t>001</w:t>
      </w:r>
    </w:p>
    <w:p w:rsidR="00636D05" w:rsidRDefault="003511E3" w:rsidP="00636D05">
      <w:pPr>
        <w:pStyle w:val="TextosemFormatao"/>
        <w:rPr>
          <w:rFonts w:ascii="Courier New" w:hAnsi="Courier New" w:cs="Courier New"/>
        </w:rPr>
      </w:pPr>
      <w:r w:rsidRPr="00636D05">
        <w:rPr>
          <w:rFonts w:ascii="Courier New" w:hAnsi="Courier New" w:cs="Courier New"/>
        </w:rPr>
        <w:t>A caderneta interrompe-se neste dia, quando d. Pedro II fica gravemente doente.</w:t>
      </w:r>
    </w:p>
    <w:sectPr w:rsidR="00636D05" w:rsidSect="00636D0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7809A1"/>
    <w:rsid w:val="001F0FCE"/>
    <w:rsid w:val="003511E3"/>
    <w:rsid w:val="00636D05"/>
    <w:rsid w:val="007809A1"/>
    <w:rsid w:val="0090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6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36D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36D0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arq.historico</dc:creator>
  <cp:lastModifiedBy>arq.historico</cp:lastModifiedBy>
  <cp:revision>2</cp:revision>
  <dcterms:created xsi:type="dcterms:W3CDTF">2019-03-20T13:15:00Z</dcterms:created>
  <dcterms:modified xsi:type="dcterms:W3CDTF">2019-03-20T13:15:00Z</dcterms:modified>
</cp:coreProperties>
</file>